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5744"/>
        <w:gridCol w:w="988"/>
      </w:tblGrid>
      <w:tr w:rsidR="009C672B" w:rsidRPr="009C672B" w:rsidTr="009C672B">
        <w:trPr>
          <w:tblCellSpacing w:w="0" w:type="dxa"/>
        </w:trPr>
        <w:tc>
          <w:tcPr>
            <w:tcW w:w="10455" w:type="dxa"/>
            <w:gridSpan w:val="3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МУЗЫКАЛЬНОЕ ОБОРУДОВАНИЕ:</w:t>
            </w: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vMerge w:val="restart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Акустическая система: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Сабвуфер</w:t>
            </w:r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: RCF 4PR08003 AS -1000 W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Сателлит: RCF M15-A - 750 W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vMerge w:val="restart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Мониторинг: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QSC K - 1000 W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Torque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ac-15 - 750 W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MsMax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ac-15 - 350 W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Пульт микшерный: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Allen&amp;Heath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GL2400 24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ch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(22mono, 2 stereo, 6 AUX, 4 GROUP)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Портальный процессор: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Ashly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Protea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3,6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sp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Мониторный эквалайзер: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DBX 215 2CH 15 BAND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vMerge w:val="restart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Динамическая обработка:</w:t>
            </w: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DBX 166 2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ch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– gate/comp/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lim</w:t>
            </w:r>
            <w:proofErr w:type="spellEnd"/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DBX 266 2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ch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expander /gate /comp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vMerge w:val="restart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Барабанная установка:</w:t>
            </w:r>
          </w:p>
        </w:tc>
        <w:tc>
          <w:tcPr>
            <w:tcW w:w="7650" w:type="dxa"/>
            <w:gridSpan w:val="2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TAMA SUPERSTAR CUSTOM: бочка – 18x22, Подвесные тома - 9x12, 10x13, напольный том 16x16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50" w:type="dxa"/>
            <w:gridSpan w:val="2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Барабанный стул, стойка для рабочего барабана, стойка под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hi-hat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3 стойки типа «журавль» под тарелки, одна стойка прямая.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vMerge w:val="restart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Микрофоны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подзвучки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Бочка-SHURE 52pg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Tома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-SHURE SM56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Малый барабан – SHURE SM57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Оверхеды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SHURE PG81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Басовый гитарный кабинет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MarkBass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LMK 600 W, кабинет 4х10,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подзвучка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сигнал с DIOUT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Гитарный кабинет: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Marshall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MA 100H + кабинет 4х12,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подзвучка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микрофон SHURE SM57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Гитарный кабинет: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Randall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KH-120 + кабинет 4х12,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подзвучка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микрофон SHURE SM57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Диджейская консоль: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Pioner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350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Вокальный микрофон: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VOCAL MIC Shure58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Вокальный микрофон: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VOCAL MIC Shure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Betta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SM58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Радио-микрофон</w:t>
            </w:r>
            <w:proofErr w:type="gram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VOCAL MIC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Sennheiser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e835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Директ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-бокс: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Behringer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DI 800 ULTRA-DI PRO (8 </w:t>
            </w: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каналов</w:t>
            </w:r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Стойки микрофонные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типа “Журавль”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10455" w:type="dxa"/>
            <w:gridSpan w:val="3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СВЕТОВОЕ ОБОРУДОВАНИЕ</w:t>
            </w: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Полное управление по DMX-512 через П/О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Nicolaudie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Sunlight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Suite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 (v. 2014)</w:t>
            </w: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Общая заливка сцены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LED PAR - RGB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Заливка на центр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LED PAR -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White</w:t>
            </w:r>
            <w:proofErr w:type="spellEnd"/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Заливка на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драмм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-подиум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LED PAR - RGB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vMerge w:val="restart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Контровый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свет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LED PAR - RGB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LED BLINDER - RGB+W/A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vMerge w:val="restart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Динамический свет в зоне сцены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MOVING HEAD (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Ms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Lighting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- 16 цветов фильтрами,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гобо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строб, узкий без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трансфокации</w:t>
            </w:r>
            <w:proofErr w:type="spellEnd"/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MINI MOVING HEAD (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Ms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Lighting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- RGB+W, строб, без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гобо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узкий без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трансфокации</w:t>
            </w:r>
            <w:proofErr w:type="spellEnd"/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vMerge w:val="restart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Динамический свет в зоне зала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MOVING HEAD (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Robe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- RGB, строб, без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гобо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широкий без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трансфокации</w:t>
            </w:r>
            <w:proofErr w:type="spellEnd"/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MINI MOVING HEAD (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Ms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Lighting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- RGB+W, строб, без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гобо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узкий без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трансфокации</w:t>
            </w:r>
            <w:proofErr w:type="spellEnd"/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SCANNER (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Martin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- 16 цветов фильтрами,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гобо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строб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Лазер R/G на сцене, автономная работа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10455" w:type="dxa"/>
            <w:gridSpan w:val="3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МУЛЬТИМЕДИЯ</w:t>
            </w: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Видео-Проектор</w:t>
            </w:r>
            <w:proofErr w:type="gramEnd"/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SANYO PLS-XW 300 4:3, приём сигнала по VGA или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Сomposite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Video</w:t>
            </w:r>
            <w:proofErr w:type="spellEnd"/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RCA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Проекционный экран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1,8 м Х 2,4 м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DVD-проигрыватель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NOVIS NDV 812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280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Плазменные ТВ панели</w:t>
            </w:r>
          </w:p>
        </w:tc>
        <w:tc>
          <w:tcPr>
            <w:tcW w:w="6525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43”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blCellSpacing w:w="0" w:type="dxa"/>
        </w:trPr>
        <w:tc>
          <w:tcPr>
            <w:tcW w:w="10455" w:type="dxa"/>
            <w:gridSpan w:val="3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ДОПОЛНИТЕЛЬНО</w:t>
            </w:r>
          </w:p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C672B" w:rsidRPr="009C672B" w:rsidTr="009C672B">
        <w:trPr>
          <w:tblCellSpacing w:w="0" w:type="dxa"/>
        </w:trPr>
        <w:tc>
          <w:tcPr>
            <w:tcW w:w="9315" w:type="dxa"/>
            <w:gridSpan w:val="2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Дымовая машина ((дым + туман), радио Д/У)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9C672B" w:rsidRPr="009C672B" w:rsidTr="009C672B">
        <w:trPr>
          <w:trHeight w:val="487"/>
          <w:tblCellSpacing w:w="0" w:type="dxa"/>
        </w:trPr>
        <w:tc>
          <w:tcPr>
            <w:tcW w:w="9315" w:type="dxa"/>
            <w:gridSpan w:val="2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Караоке-система</w:t>
            </w:r>
          </w:p>
        </w:tc>
        <w:tc>
          <w:tcPr>
            <w:tcW w:w="1140" w:type="dxa"/>
            <w:shd w:val="clear" w:color="auto" w:fill="auto"/>
            <w:hideMark/>
          </w:tcPr>
          <w:p w:rsidR="009C672B" w:rsidRPr="009C672B" w:rsidRDefault="009C672B" w:rsidP="009C672B">
            <w:pPr>
              <w:spacing w:after="0" w:line="43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C672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</w:tbl>
    <w:p w:rsidR="009C672B" w:rsidRDefault="009C672B" w:rsidP="009C67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32A9" w:rsidRDefault="009C672B" w:rsidP="009C67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672B">
        <w:rPr>
          <w:rFonts w:ascii="Arial" w:eastAsia="Times New Roman" w:hAnsi="Arial" w:cs="Arial"/>
          <w:sz w:val="21"/>
          <w:szCs w:val="21"/>
          <w:lang w:eastAsia="ru-RU"/>
        </w:rPr>
        <w:t>По всем вопросам подключения обращаться к ответственному звукорежиссеру</w:t>
      </w:r>
      <w:r w:rsidRPr="009C672B">
        <w:rPr>
          <w:rFonts w:ascii="Arial" w:eastAsia="Times New Roman" w:hAnsi="Arial" w:cs="Arial"/>
          <w:sz w:val="21"/>
          <w:szCs w:val="21"/>
          <w:lang w:eastAsia="ru-RU"/>
        </w:rPr>
        <w:br/>
        <w:t>Владимиру по тел.: 8-903-728-30-96</w:t>
      </w:r>
    </w:p>
    <w:p w:rsidR="009C672B" w:rsidRDefault="009C672B" w:rsidP="009C67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C672B" w:rsidRPr="009C672B" w:rsidRDefault="009C672B" w:rsidP="009C67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3478"/>
            <wp:effectExtent l="0" t="0" r="3175" b="4445"/>
            <wp:docPr id="2" name="Рисунок 2" descr="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e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72B" w:rsidRPr="009C672B" w:rsidSect="009C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2B"/>
    <w:rsid w:val="002732A9"/>
    <w:rsid w:val="009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56A44-1F89-4DAF-A2F4-988BC678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F70D-CCF8-4101-9983-34692C59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2124</Characters>
  <Application>Microsoft Office Word</Application>
  <DocSecurity>0</DocSecurity>
  <Lines>17</Lines>
  <Paragraphs>4</Paragraphs>
  <ScaleCrop>false</ScaleCrop>
  <Company>-_-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1</cp:revision>
  <dcterms:created xsi:type="dcterms:W3CDTF">2015-08-06T17:46:00Z</dcterms:created>
  <dcterms:modified xsi:type="dcterms:W3CDTF">2015-08-06T17:49:00Z</dcterms:modified>
</cp:coreProperties>
</file>